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3D1F" w:rsidP="00383D1F">
      <w:pPr>
        <w:pStyle w:val="a1"/>
        <w:spacing w:after="0" w:line="240" w:lineRule="auto"/>
        <w:ind w:right="-143"/>
        <w:jc w:val="left"/>
        <w:rPr>
          <w:b w:val="0"/>
          <w:i w:val="0"/>
          <w:caps/>
          <w:sz w:val="27"/>
          <w:szCs w:val="27"/>
        </w:rPr>
      </w:pPr>
      <w:r>
        <w:rPr>
          <w:b w:val="0"/>
          <w:i w:val="0"/>
          <w:caps/>
          <w:sz w:val="27"/>
          <w:szCs w:val="27"/>
        </w:rPr>
        <w:t xml:space="preserve">УИД </w:t>
      </w:r>
      <w:r>
        <w:rPr>
          <w:b w:val="0"/>
          <w:i w:val="0"/>
          <w:sz w:val="27"/>
          <w:szCs w:val="27"/>
        </w:rPr>
        <w:t>86MS0010-01-2026-000504-21</w:t>
      </w:r>
    </w:p>
    <w:p w:rsidR="00383D1F" w:rsidP="00383D1F">
      <w:pPr>
        <w:pStyle w:val="a1"/>
        <w:spacing w:after="0" w:line="240" w:lineRule="auto"/>
        <w:ind w:right="-143"/>
        <w:jc w:val="left"/>
        <w:rPr>
          <w:b w:val="0"/>
          <w:i w:val="0"/>
          <w:caps/>
          <w:sz w:val="27"/>
          <w:szCs w:val="27"/>
        </w:rPr>
      </w:pPr>
      <w:r>
        <w:rPr>
          <w:b w:val="0"/>
          <w:i w:val="0"/>
          <w:sz w:val="27"/>
          <w:szCs w:val="27"/>
        </w:rPr>
        <w:t>дело</w:t>
      </w:r>
      <w:r>
        <w:rPr>
          <w:b w:val="0"/>
          <w:i w:val="0"/>
          <w:caps/>
          <w:sz w:val="27"/>
          <w:szCs w:val="27"/>
        </w:rPr>
        <w:t xml:space="preserve"> № </w:t>
      </w:r>
      <w:r>
        <w:rPr>
          <w:b w:val="0"/>
          <w:i w:val="0"/>
          <w:sz w:val="27"/>
          <w:szCs w:val="27"/>
        </w:rPr>
        <w:t>2-0412/1002/2026</w:t>
      </w:r>
    </w:p>
    <w:p w:rsidR="00383D1F" w:rsidP="00383D1F">
      <w:pPr>
        <w:pStyle w:val="a1"/>
        <w:spacing w:before="120" w:after="0" w:line="240" w:lineRule="auto"/>
        <w:ind w:right="-143"/>
        <w:rPr>
          <w:b w:val="0"/>
          <w:i w:val="0"/>
          <w:spacing w:val="40"/>
          <w:sz w:val="27"/>
          <w:szCs w:val="27"/>
        </w:rPr>
      </w:pPr>
      <w:r>
        <w:rPr>
          <w:b w:val="0"/>
          <w:i w:val="0"/>
          <w:spacing w:val="40"/>
          <w:sz w:val="27"/>
          <w:szCs w:val="27"/>
        </w:rPr>
        <w:t>РЕШЕНИЕ</w:t>
      </w:r>
    </w:p>
    <w:p w:rsidR="00383D1F" w:rsidP="00383D1F">
      <w:pPr>
        <w:pStyle w:val="a0"/>
        <w:spacing w:after="0" w:line="240" w:lineRule="auto"/>
        <w:ind w:right="-143"/>
        <w:jc w:val="center"/>
        <w:rPr>
          <w:szCs w:val="27"/>
        </w:rPr>
      </w:pPr>
      <w:r>
        <w:rPr>
          <w:szCs w:val="27"/>
        </w:rPr>
        <w:t>Именем Российской Федерации</w:t>
      </w:r>
    </w:p>
    <w:p w:rsidR="00383D1F" w:rsidP="00383D1F">
      <w:pPr>
        <w:pStyle w:val="a0"/>
        <w:spacing w:after="0" w:line="240" w:lineRule="auto"/>
        <w:ind w:right="-143"/>
        <w:jc w:val="center"/>
        <w:rPr>
          <w:szCs w:val="27"/>
        </w:rPr>
      </w:pPr>
      <w:r>
        <w:rPr>
          <w:szCs w:val="27"/>
        </w:rPr>
        <w:t>Резолютивная часть</w:t>
      </w:r>
    </w:p>
    <w:p w:rsidR="00383D1F" w:rsidP="00383D1F">
      <w:pPr>
        <w:tabs>
          <w:tab w:val="right" w:pos="9355"/>
        </w:tabs>
        <w:spacing w:before="60" w:after="60"/>
        <w:ind w:right="-14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городское поселение </w:t>
      </w:r>
      <w:r>
        <w:rPr>
          <w:sz w:val="27"/>
          <w:szCs w:val="27"/>
        </w:rPr>
        <w:t>Приобье</w:t>
      </w:r>
      <w:r>
        <w:rPr>
          <w:sz w:val="27"/>
          <w:szCs w:val="27"/>
        </w:rPr>
        <w:t xml:space="preserve">                                               26 марта 2026 года </w:t>
      </w:r>
    </w:p>
    <w:p w:rsidR="00383D1F" w:rsidP="00383D1F">
      <w:pPr>
        <w:ind w:right="-143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Мировой судья судебного участка № 2 Октябрьского судебного района Ханты-Мансийского автономного округа – Югры </w:t>
      </w:r>
      <w:r>
        <w:rPr>
          <w:sz w:val="27"/>
          <w:szCs w:val="27"/>
        </w:rPr>
        <w:t>Малаев</w:t>
      </w:r>
      <w:r>
        <w:rPr>
          <w:sz w:val="27"/>
          <w:szCs w:val="27"/>
        </w:rPr>
        <w:t xml:space="preserve"> А.П., при секретаре Герасимовой В.Я., </w:t>
      </w:r>
    </w:p>
    <w:p w:rsidR="00383D1F" w:rsidP="00383D1F">
      <w:pPr>
        <w:pStyle w:val="BodyTextIndent"/>
        <w:rPr>
          <w:sz w:val="27"/>
          <w:szCs w:val="27"/>
        </w:rPr>
      </w:pPr>
      <w:r>
        <w:rPr>
          <w:sz w:val="27"/>
          <w:szCs w:val="27"/>
        </w:rPr>
        <w:t xml:space="preserve">рассмотрев в открытом судебном заседании гражданское дело по иску общества с ограниченной ответственностью Профессиональная </w:t>
      </w:r>
      <w:r>
        <w:rPr>
          <w:sz w:val="27"/>
          <w:szCs w:val="27"/>
        </w:rPr>
        <w:t>коллекторская</w:t>
      </w:r>
      <w:r>
        <w:rPr>
          <w:sz w:val="27"/>
          <w:szCs w:val="27"/>
        </w:rPr>
        <w:t xml:space="preserve"> организация "Вернём" к Чистяковой Евгении Александровне о взыскании задолженности по договору займа, </w:t>
      </w:r>
    </w:p>
    <w:p w:rsidR="00383D1F" w:rsidP="00383D1F">
      <w:pPr>
        <w:ind w:right="-143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руководствуясь статьями 194-199 Гражданского процессуального кодекса Российской Федерации,  </w:t>
      </w:r>
    </w:p>
    <w:p w:rsidR="00383D1F" w:rsidP="00383D1F">
      <w:pPr>
        <w:pStyle w:val="a0"/>
        <w:spacing w:before="60" w:after="60" w:line="240" w:lineRule="auto"/>
        <w:ind w:right="-143"/>
        <w:jc w:val="center"/>
        <w:rPr>
          <w:szCs w:val="27"/>
        </w:rPr>
      </w:pPr>
      <w:r>
        <w:rPr>
          <w:spacing w:val="40"/>
          <w:szCs w:val="27"/>
        </w:rPr>
        <w:t>решил</w:t>
      </w:r>
      <w:r>
        <w:rPr>
          <w:szCs w:val="27"/>
        </w:rPr>
        <w:t>:</w:t>
      </w:r>
    </w:p>
    <w:p w:rsidR="00383D1F" w:rsidP="00383D1F">
      <w:pPr>
        <w:ind w:right="-143"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удовлетворении исковых требований общества с ограниченной ответственностью Профессиональная </w:t>
      </w:r>
      <w:r>
        <w:rPr>
          <w:sz w:val="27"/>
          <w:szCs w:val="27"/>
        </w:rPr>
        <w:t>коллекторская</w:t>
      </w:r>
      <w:r>
        <w:rPr>
          <w:sz w:val="27"/>
          <w:szCs w:val="27"/>
        </w:rPr>
        <w:t xml:space="preserve"> организация "Вернём" (ИНН </w:t>
      </w:r>
      <w:r w:rsidR="00A20104">
        <w:rPr>
          <w:sz w:val="27"/>
          <w:szCs w:val="27"/>
        </w:rPr>
        <w:t>*</w:t>
      </w:r>
      <w:r>
        <w:rPr>
          <w:sz w:val="27"/>
          <w:szCs w:val="27"/>
        </w:rPr>
        <w:t xml:space="preserve">, ОГРН </w:t>
      </w:r>
      <w:r w:rsidR="00A20104">
        <w:rPr>
          <w:sz w:val="27"/>
          <w:szCs w:val="27"/>
        </w:rPr>
        <w:t>*</w:t>
      </w:r>
      <w:r>
        <w:rPr>
          <w:sz w:val="27"/>
          <w:szCs w:val="27"/>
        </w:rPr>
        <w:t xml:space="preserve">) к Чистяковой Евгении Александровне (паспорт </w:t>
      </w:r>
      <w:r w:rsidR="00A20104">
        <w:rPr>
          <w:sz w:val="27"/>
          <w:szCs w:val="27"/>
        </w:rPr>
        <w:t>*</w:t>
      </w:r>
      <w:r>
        <w:rPr>
          <w:sz w:val="27"/>
          <w:szCs w:val="27"/>
        </w:rPr>
        <w:t xml:space="preserve">) о взыскании задолженности по договору займа № </w:t>
      </w:r>
      <w:r w:rsidR="00A20104">
        <w:rPr>
          <w:sz w:val="27"/>
          <w:szCs w:val="27"/>
        </w:rPr>
        <w:t>*</w:t>
      </w:r>
      <w:r>
        <w:rPr>
          <w:sz w:val="27"/>
          <w:szCs w:val="27"/>
        </w:rPr>
        <w:t xml:space="preserve"> от </w:t>
      </w:r>
      <w:r w:rsidR="00A20104">
        <w:rPr>
          <w:sz w:val="27"/>
          <w:szCs w:val="27"/>
        </w:rPr>
        <w:t>*</w:t>
      </w:r>
      <w:r>
        <w:rPr>
          <w:sz w:val="27"/>
          <w:szCs w:val="27"/>
        </w:rPr>
        <w:t xml:space="preserve"> г. отказать полностью (банкротство должника </w:t>
      </w:r>
      <w:r w:rsidR="00A20104">
        <w:rPr>
          <w:sz w:val="27"/>
          <w:szCs w:val="27"/>
        </w:rPr>
        <w:t>*</w:t>
      </w:r>
      <w:r>
        <w:rPr>
          <w:sz w:val="27"/>
          <w:szCs w:val="27"/>
        </w:rPr>
        <w:t>).</w:t>
      </w:r>
    </w:p>
    <w:p w:rsidR="00383D1F" w:rsidP="00383D1F">
      <w:pPr>
        <w:pStyle w:val="a0"/>
        <w:spacing w:after="0" w:line="240" w:lineRule="auto"/>
        <w:ind w:right="-143" w:firstLine="709"/>
        <w:jc w:val="both"/>
        <w:rPr>
          <w:szCs w:val="27"/>
        </w:rPr>
      </w:pPr>
      <w:r>
        <w:rPr>
          <w:bCs/>
          <w:szCs w:val="27"/>
        </w:rPr>
        <w:t>Разъяснить сторонам, что в соответствии со статьёй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383D1F" w:rsidP="00383D1F">
      <w:pPr>
        <w:pStyle w:val="a0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143" w:firstLine="709"/>
        <w:jc w:val="both"/>
        <w:rPr>
          <w:szCs w:val="27"/>
        </w:rPr>
      </w:pPr>
      <w:r>
        <w:rPr>
          <w:bCs/>
          <w:szCs w:val="27"/>
        </w:rPr>
        <w:t xml:space="preserve"> в течении трёх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383D1F" w:rsidP="00383D1F">
      <w:pPr>
        <w:pStyle w:val="a0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143" w:firstLine="709"/>
        <w:jc w:val="both"/>
        <w:rPr>
          <w:szCs w:val="27"/>
        </w:rPr>
      </w:pPr>
      <w:r>
        <w:rPr>
          <w:bCs/>
          <w:szCs w:val="27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383D1F" w:rsidP="00383D1F">
      <w:pPr>
        <w:pStyle w:val="a0"/>
        <w:spacing w:after="0" w:line="240" w:lineRule="auto"/>
        <w:ind w:right="-143" w:firstLine="709"/>
        <w:jc w:val="both"/>
        <w:rPr>
          <w:szCs w:val="27"/>
        </w:rPr>
      </w:pPr>
      <w:r>
        <w:rPr>
          <w:bCs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83D1F" w:rsidP="00383D1F">
      <w:pPr>
        <w:pStyle w:val="a0"/>
        <w:spacing w:after="0" w:line="240" w:lineRule="auto"/>
        <w:ind w:right="-143" w:firstLine="709"/>
        <w:jc w:val="both"/>
        <w:rPr>
          <w:szCs w:val="27"/>
        </w:rPr>
      </w:pPr>
      <w:r>
        <w:rPr>
          <w:szCs w:val="27"/>
        </w:rPr>
        <w:t xml:space="preserve">Решение может быть обжаловано в апелляционном порядке в течении месяца в Октябрьский районный суд </w:t>
      </w:r>
      <w:r>
        <w:rPr>
          <w:bCs/>
          <w:szCs w:val="27"/>
        </w:rPr>
        <w:t>Ханты-Мансийского автономного округа – Югры</w:t>
      </w:r>
      <w:r>
        <w:rPr>
          <w:szCs w:val="27"/>
        </w:rPr>
        <w:t xml:space="preserve"> путём подачи жалобы через мирового судью судебного участка № 2 Октябрьского судебного района </w:t>
      </w:r>
      <w:r>
        <w:rPr>
          <w:bCs/>
          <w:szCs w:val="27"/>
        </w:rPr>
        <w:t>Ханты-Мансийского автономного округа – Югры</w:t>
      </w:r>
      <w:r>
        <w:rPr>
          <w:szCs w:val="27"/>
        </w:rPr>
        <w:t>.</w:t>
      </w:r>
    </w:p>
    <w:p w:rsidR="00383D1F" w:rsidP="00383D1F">
      <w:pPr>
        <w:pStyle w:val="a0"/>
        <w:tabs>
          <w:tab w:val="right" w:pos="9639"/>
        </w:tabs>
        <w:spacing w:before="240" w:after="0" w:line="240" w:lineRule="auto"/>
        <w:ind w:right="-143"/>
        <w:jc w:val="both"/>
        <w:rPr>
          <w:szCs w:val="27"/>
        </w:rPr>
      </w:pPr>
      <w:r>
        <w:rPr>
          <w:szCs w:val="27"/>
        </w:rPr>
        <w:t xml:space="preserve">Мировой судья                                                                                 А.П. </w:t>
      </w:r>
      <w:r>
        <w:rPr>
          <w:szCs w:val="27"/>
        </w:rPr>
        <w:t>Малаев</w:t>
      </w:r>
    </w:p>
    <w:p w:rsidR="00870DDE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82E2DFC"/>
    <w:multiLevelType w:val="multilevel"/>
    <w:tmpl w:val="02E41D4E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AF4"/>
    <w:rsid w:val="00383D1F"/>
    <w:rsid w:val="00870DDE"/>
    <w:rsid w:val="00A20104"/>
    <w:rsid w:val="00D77A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E94D8D-823B-43A6-8F4D-3A35B7AE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383D1F"/>
    <w:pPr>
      <w:ind w:right="-143" w:firstLine="709"/>
      <w:jc w:val="both"/>
    </w:pPr>
    <w:rPr>
      <w:sz w:val="26"/>
      <w:szCs w:val="26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383D1F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0">
    <w:name w:val="Базовый"/>
    <w:rsid w:val="00383D1F"/>
    <w:pPr>
      <w:suppressAutoHyphens/>
      <w:spacing w:after="200" w:line="276" w:lineRule="auto"/>
    </w:pPr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customStyle="1" w:styleId="a1">
    <w:name w:val="Заглавие"/>
    <w:basedOn w:val="a0"/>
    <w:rsid w:val="00383D1F"/>
    <w:pPr>
      <w:jc w:val="center"/>
    </w:pPr>
    <w:rPr>
      <w:b/>
      <w:i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